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eastAsia="方正大标宋简体"/>
          <w:b/>
          <w:color w:val="FF0000"/>
          <w:w w:val="80"/>
          <w:sz w:val="90"/>
          <w:szCs w:val="90"/>
        </w:rPr>
      </w:pPr>
      <w:r>
        <w:rPr>
          <w:rFonts w:hint="eastAsia" w:ascii="方正大标宋简体" w:eastAsia="方正大标宋简体"/>
          <w:b/>
          <w:color w:val="FF0000"/>
          <w:w w:val="80"/>
          <w:sz w:val="90"/>
          <w:szCs w:val="90"/>
        </w:rPr>
        <w:t>湖南省环境检测行业协会</w:t>
      </w:r>
    </w:p>
    <w:p>
      <w:pPr>
        <w:pStyle w:val="5"/>
        <w:widowControl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46"/>
          <w:szCs w:val="46"/>
        </w:rPr>
      </w:pPr>
      <w:r>
        <w:rPr>
          <w:color w:val="000000"/>
          <w:sz w:val="46"/>
          <w:szCs w:val="4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180975</wp:posOffset>
                </wp:positionV>
                <wp:extent cx="5600700" cy="0"/>
                <wp:effectExtent l="0" t="0" r="19050" b="19050"/>
                <wp:wrapNone/>
                <wp:docPr id="1026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" o:spid="_x0000_s1026" o:spt="20" style="position:absolute;left:0pt;margin-left:-12.85pt;margin-top:14.25pt;height:0pt;width:441pt;z-index:251659264;mso-width-relative:page;mso-height-relative:page;" filled="f" stroked="t" coordsize="21600,21600" o:gfxdata="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HTY7fZAAAACQEAAA8AAAAAAAAAAQAgAAAAIgAAAGRycy9kb3ducmV2LnhtbFBL&#10;AQIUABQAAAAIAIdO4kDVB6X49QEAAOYDAAAOAAAAAAAAAAEAIAAAACgBAABkcnMvZTJvRG9jLnht&#10;bFBLBQYAAAAABgAGAFkBAACP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widowControl/>
        <w:shd w:val="clear" w:color="auto" w:fill="FFFFFF"/>
        <w:spacing w:before="0" w:beforeAutospacing="0" w:after="0" w:afterAutospacing="0" w:line="330" w:lineRule="atLeast"/>
        <w:jc w:val="center"/>
        <w:rPr>
          <w:color w:val="000000"/>
          <w:sz w:val="46"/>
          <w:szCs w:val="46"/>
        </w:rPr>
      </w:pPr>
    </w:p>
    <w:p>
      <w:pPr>
        <w:pStyle w:val="2"/>
        <w:shd w:val="clear" w:color="auto" w:fill="FFFFFF"/>
        <w:spacing w:before="0" w:beforeAutospacing="0" w:after="210" w:afterAutospacing="0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2023年度湖南省嗅辨员培训</w:t>
      </w:r>
      <w:r>
        <w:rPr>
          <w:rFonts w:hint="eastAsia" w:ascii="黑体" w:hAnsi="黑体" w:eastAsia="黑体"/>
          <w:sz w:val="44"/>
          <w:szCs w:val="44"/>
        </w:rPr>
        <w:br w:type="textWrapping"/>
      </w:r>
      <w:r>
        <w:rPr>
          <w:rFonts w:hint="eastAsia" w:ascii="黑体" w:hAnsi="黑体" w:eastAsia="黑体"/>
          <w:sz w:val="44"/>
          <w:szCs w:val="44"/>
        </w:rPr>
        <w:t>合格人员名单公示员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210" w:afterAutospacing="0"/>
        <w:jc w:val="both"/>
        <w:rPr>
          <w:rFonts w:hint="eastAsia" w:ascii="黑体" w:hAnsi="黑体" w:eastAsia="黑体"/>
          <w:sz w:val="44"/>
          <w:szCs w:val="44"/>
        </w:rPr>
      </w:pPr>
    </w:p>
    <w:tbl>
      <w:tblPr>
        <w:tblStyle w:val="7"/>
        <w:tblW w:w="91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350"/>
        <w:gridCol w:w="1275"/>
        <w:gridCol w:w="3900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3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40"/>
                <w:szCs w:val="40"/>
                <w:vertAlign w:val="baseline"/>
                <w:lang w:val="en-US" w:eastAsia="zh-CN"/>
              </w:rPr>
              <w:t>嗅辨员合格人员名单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2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390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73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陈丽文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精威检测（湖南）有限公司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李洪连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精威检测（湖南）有限公司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赵雅莹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精威检测（湖南）有限公司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  宇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湖南得成检测有限公司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敏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湖南得成检测有限公司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湖南得成检测有限公司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邹联柱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湖南明泰检测技术服务有限公司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皮晓娟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湖南明泰检测技术服务有限公司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王红雨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湖南明泰检测技术服务有限公司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冯逸翔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莉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夏明珠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湖南佳蓝检测技术有限公司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波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湖南佳蓝检测技术有限公司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  英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湖南佳蓝检测技术有限公司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邬岳峰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湖南佳蓝检测技术有限公司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杨桂连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湖南佳蓝检测技术有限公司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湛成义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王先勍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斯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谢云翔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剑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湖南汨江检测有限公司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欢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湖南汨江检测有限公司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陈新娟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文梦姣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邹莉莹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妍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  努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张雅南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建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长沙市皓宇环境检测服务有限公司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徐沙玲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长沙市皓宇环境检测服务有限公司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丹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长沙市皓宇环境检测服务有限公司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河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长沙市皓宇环境检测服务有限公司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鹏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长沙市皓宇环境检测服务有限公司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晖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长沙市皓宇环境检测服务有限公司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恒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长沙市皓宇环境检测服务有限公司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周慧琳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湖南军信环保股份有限公司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刘智琦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湖南军信环保股份有限公司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唐明亮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湖南军信环保股份有限公司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鲁思瑶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湖南军信环保股份有限公司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俊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湖南华清检测技术有限公司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唐培兰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湖南华清检测技术有限公司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  洋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湖南华清检测技术有限公司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康二新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兰添龙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刘子路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坤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祥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高宏伟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周建明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郭远军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湖南省泽环检测技术有限公司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湖南省泽环检测技术有限公司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胡筱华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上海海恒机电仪表股份有限公司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  炎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  卓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杨云云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李若桑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良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涛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湖南正霖检测有限公司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刘惠香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湖南正霖检测有限公司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柒小云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湖南正霖检测有限公司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吴紫凤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湖南正霖检测有限公司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湖南正霖检测有限公司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雷汝佳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湖南科准检测技术有限公司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颖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湖南科准检测技术有限公司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  顺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湖南华弘检测有限公司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黄素云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湖南华弘检测有限公司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刁辉煌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湖南华弘检测有限公司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姣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湖南华中宏泰检测评价有限公司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耀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湖南华中宏泰检测评价有限公司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陆龙文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湖南华中宏泰检测评价有限公司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李素兰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湖南汨江检测有限公司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平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湖南华中宏泰检测评价有限公司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刘丽霞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湖南谱实检测技术有限公司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黄文哲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湖南谱实检测技术有限公司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彭莎莎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湖南谱实检测技术有限公司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黄思远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湖南谱实检测技术有限公司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思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湖南谱实检测技术有限公司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范卫洁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湖南谱实检测技术有限公司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苏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湖南汨江检测有限公司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进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湖南汨江检测有限公司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灿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湖南汨江检测有限公司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洲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湖南汨江检测有限公司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毛书婷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湖南明泰检测技术服务有限公司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嗅辨员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周夕宇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湖南明泰检测技术服务有限公司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琴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精威检测（湖南）有限公司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朋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邓卓凡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朱颖强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湖南湘中博一检测技术有限公司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超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  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玲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湖南品标华测检测技术有限公司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唐建林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孔志红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中大智能科技股份有限公司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</w:t>
            </w:r>
            <w:r>
              <w:rPr>
                <w:rFonts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长沙市皓宇环境检测服务有限公司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覃舒倩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长沙市皓宇环境检测服务有限公司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胡晋玮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湖南军信环保股份有限公司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曹鹏程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湖南军信环保股份有限公司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磊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湖南华清检测技术有限公司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骅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湖南华清检测技术有限公司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林文浩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江书军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湖南国康检验检测技术有限公司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柳志刚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俊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湖南亿科检测有限公司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彪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湖南谱实检测技术有限公司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判定师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杨润英</w:t>
            </w:r>
          </w:p>
        </w:tc>
        <w:tc>
          <w:tcPr>
            <w:tcW w:w="3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湖南谱实检测技术有限公司</w:t>
            </w:r>
          </w:p>
        </w:tc>
        <w:tc>
          <w:tcPr>
            <w:tcW w:w="1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230318096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/>
          <w:b/>
          <w:sz w:val="32"/>
          <w:szCs w:val="32"/>
        </w:rPr>
      </w:pPr>
    </w:p>
    <w:p/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64770</wp:posOffset>
            </wp:positionV>
            <wp:extent cx="1469390" cy="1469390"/>
            <wp:effectExtent l="40005" t="1905" r="71755" b="90805"/>
            <wp:wrapNone/>
            <wp:docPr id="1" name="图片 2" descr="检测协会聘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检测协会聘书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960000">
                      <a:off x="0" y="0"/>
                      <a:ext cx="146939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sz w:val="30"/>
          <w:szCs w:val="30"/>
        </w:rPr>
        <w:t> </w:t>
      </w:r>
    </w:p>
    <w:p>
      <w:pPr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湖南省</w:t>
      </w:r>
      <w:r>
        <w:rPr>
          <w:rFonts w:ascii="宋体" w:hAnsi="宋体" w:eastAsia="宋体"/>
          <w:sz w:val="32"/>
          <w:szCs w:val="32"/>
        </w:rPr>
        <w:t>环境检测行业</w:t>
      </w:r>
      <w:r>
        <w:rPr>
          <w:rFonts w:hint="eastAsia" w:ascii="宋体" w:hAnsi="宋体" w:eastAsia="宋体"/>
          <w:sz w:val="32"/>
          <w:szCs w:val="32"/>
        </w:rPr>
        <w:t>协会</w:t>
      </w:r>
    </w:p>
    <w:p>
      <w:pPr>
        <w:ind w:right="300"/>
        <w:jc w:val="righ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202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/>
          <w:sz w:val="32"/>
          <w:szCs w:val="32"/>
        </w:rPr>
        <w:t>月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21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jc w:val="center"/>
        <w:rPr>
          <w:rFonts w:ascii="宋体" w:hAnsi="宋体" w:eastAsia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2MDljNTVkYjY1MjYzMWYzMTBhN2E5MGRiZmRlMjYifQ=="/>
  </w:docVars>
  <w:rsids>
    <w:rsidRoot w:val="00DB6708"/>
    <w:rsid w:val="000C3558"/>
    <w:rsid w:val="001A2777"/>
    <w:rsid w:val="001B499A"/>
    <w:rsid w:val="001C179E"/>
    <w:rsid w:val="002D5A6C"/>
    <w:rsid w:val="002F6F69"/>
    <w:rsid w:val="00323649"/>
    <w:rsid w:val="00336ECE"/>
    <w:rsid w:val="0039099D"/>
    <w:rsid w:val="003A406C"/>
    <w:rsid w:val="004947B4"/>
    <w:rsid w:val="004B5C46"/>
    <w:rsid w:val="00551AD8"/>
    <w:rsid w:val="00622E8A"/>
    <w:rsid w:val="00626AA9"/>
    <w:rsid w:val="00786874"/>
    <w:rsid w:val="007E0CB9"/>
    <w:rsid w:val="007E53A1"/>
    <w:rsid w:val="007E752F"/>
    <w:rsid w:val="00811DBF"/>
    <w:rsid w:val="008125E8"/>
    <w:rsid w:val="008666E2"/>
    <w:rsid w:val="00881DCF"/>
    <w:rsid w:val="008D17FE"/>
    <w:rsid w:val="0090510B"/>
    <w:rsid w:val="00917752"/>
    <w:rsid w:val="00960F38"/>
    <w:rsid w:val="0096301D"/>
    <w:rsid w:val="009832F0"/>
    <w:rsid w:val="009975AA"/>
    <w:rsid w:val="00AC187E"/>
    <w:rsid w:val="00B561DA"/>
    <w:rsid w:val="00B6287F"/>
    <w:rsid w:val="00BB7A43"/>
    <w:rsid w:val="00BE003E"/>
    <w:rsid w:val="00C4309C"/>
    <w:rsid w:val="00C87EAD"/>
    <w:rsid w:val="00D352F3"/>
    <w:rsid w:val="00DB5226"/>
    <w:rsid w:val="00DB6708"/>
    <w:rsid w:val="00E11D46"/>
    <w:rsid w:val="00E517CA"/>
    <w:rsid w:val="00EA71E0"/>
    <w:rsid w:val="00EC511A"/>
    <w:rsid w:val="00F22B90"/>
    <w:rsid w:val="00F46F3D"/>
    <w:rsid w:val="00FC36D2"/>
    <w:rsid w:val="00FD187D"/>
    <w:rsid w:val="00FE3F9A"/>
    <w:rsid w:val="00FF4B77"/>
    <w:rsid w:val="00FF637E"/>
    <w:rsid w:val="0525648F"/>
    <w:rsid w:val="06113EC5"/>
    <w:rsid w:val="08A71C79"/>
    <w:rsid w:val="0D591077"/>
    <w:rsid w:val="24A401A8"/>
    <w:rsid w:val="278B3049"/>
    <w:rsid w:val="37C102EE"/>
    <w:rsid w:val="3C5D68F7"/>
    <w:rsid w:val="4181584D"/>
    <w:rsid w:val="41B9632D"/>
    <w:rsid w:val="421C61A7"/>
    <w:rsid w:val="48725361"/>
    <w:rsid w:val="4D24284E"/>
    <w:rsid w:val="4E8C41A4"/>
    <w:rsid w:val="4EF97262"/>
    <w:rsid w:val="59BF6ADC"/>
    <w:rsid w:val="5C36776D"/>
    <w:rsid w:val="60C960DD"/>
    <w:rsid w:val="6A01622B"/>
    <w:rsid w:val="6B033580"/>
    <w:rsid w:val="71CD2800"/>
    <w:rsid w:val="772E50BA"/>
    <w:rsid w:val="79DA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cs="宋体" w:eastAsiaTheme="minorEastAsia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font0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145</Words>
  <Characters>828</Characters>
  <Lines>6</Lines>
  <Paragraphs>1</Paragraphs>
  <TotalTime>11</TotalTime>
  <ScaleCrop>false</ScaleCrop>
  <LinksUpToDate>false</LinksUpToDate>
  <CharactersWithSpaces>972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2023-05-31T08:01:00Z</dcterms:created>
  <dc:creator>Microsoft</dc:creator>
  <cp:lastModifiedBy>格格</cp:lastModifiedBy>
  <dcterms:modified xsi:type="dcterms:W3CDTF">2024-05-10T02:53:35Z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206102216bea4e68b40ce3df882b1f3d</vt:lpwstr>
  </property>
  <property fmtid="{D5CDD505-2E9C-101B-9397-08002B2CF9AE}" pid="3" name="KSOProductBuildVer">
    <vt:lpwstr>2052-12.1.0.16417</vt:lpwstr>
  </property>
</Properties>
</file>